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1E" w:rsidRPr="0090551E" w:rsidRDefault="0090551E" w:rsidP="0090551E">
      <w:pPr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90551E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技术人员转型管理系列课程</w:t>
      </w:r>
    </w:p>
    <w:p w:rsidR="0090551E" w:rsidRPr="0090551E" w:rsidRDefault="0090551E" w:rsidP="0090551E">
      <w:pPr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24"/>
          <w:szCs w:val="21"/>
        </w:rPr>
      </w:pPr>
      <w:r w:rsidRPr="0090551E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半导体、集成电路行业专业技术人才培训</w:t>
      </w:r>
    </w:p>
    <w:p w:rsidR="0090551E" w:rsidRPr="0090551E" w:rsidRDefault="0090551E" w:rsidP="0090551E">
      <w:pPr>
        <w:spacing w:line="360" w:lineRule="auto"/>
        <w:rPr>
          <w:rFonts w:ascii="微软雅黑" w:eastAsia="微软雅黑" w:hAnsi="微软雅黑"/>
          <w:color w:val="000000" w:themeColor="text1"/>
          <w:szCs w:val="21"/>
        </w:rPr>
      </w:pPr>
    </w:p>
    <w:p w:rsidR="0090551E" w:rsidRPr="0090551E" w:rsidRDefault="0090551E" w:rsidP="0090551E">
      <w:pPr>
        <w:spacing w:line="360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参训对象：</w:t>
      </w:r>
    </w:p>
    <w:p w:rsidR="0090551E" w:rsidRPr="0090551E" w:rsidRDefault="0090551E" w:rsidP="0090551E">
      <w:pPr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各行业企业副总、项目经理、技术工程师、技术员和从事相关技术的人员等。</w:t>
      </w:r>
    </w:p>
    <w:p w:rsidR="0090551E" w:rsidRPr="0090551E" w:rsidRDefault="0090551E" w:rsidP="0090551E">
      <w:pPr>
        <w:spacing w:line="360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培训费用：</w:t>
      </w:r>
    </w:p>
    <w:p w:rsidR="0090551E" w:rsidRPr="0090551E" w:rsidRDefault="0090551E" w:rsidP="0090551E">
      <w:pPr>
        <w:spacing w:line="360" w:lineRule="auto"/>
        <w:rPr>
          <w:rFonts w:ascii="微软雅黑" w:eastAsia="微软雅黑" w:hAnsi="微软雅黑" w:cs="Helvetica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Helvetica" w:hint="eastAsia"/>
          <w:color w:val="000000" w:themeColor="text1"/>
          <w:sz w:val="24"/>
          <w:szCs w:val="24"/>
        </w:rPr>
        <w:t>5000</w:t>
      </w:r>
      <w:r w:rsidRPr="0090551E">
        <w:rPr>
          <w:rFonts w:ascii="微软雅黑" w:eastAsia="微软雅黑" w:hAnsi="微软雅黑" w:cs="Helvetica"/>
          <w:color w:val="000000" w:themeColor="text1"/>
          <w:sz w:val="24"/>
          <w:szCs w:val="24"/>
        </w:rPr>
        <w:t>元</w:t>
      </w:r>
      <w:r w:rsidRPr="0090551E">
        <w:rPr>
          <w:rFonts w:ascii="微软雅黑" w:eastAsia="微软雅黑" w:hAnsi="微软雅黑" w:cs="Helvetica" w:hint="eastAsia"/>
          <w:color w:val="000000" w:themeColor="text1"/>
          <w:sz w:val="24"/>
          <w:szCs w:val="24"/>
        </w:rPr>
        <w:t>/人 （含听课、讲义，午餐等费用），满30人开班。</w:t>
      </w:r>
    </w:p>
    <w:p w:rsidR="0090551E" w:rsidRPr="0090551E" w:rsidRDefault="0090551E" w:rsidP="0090551E">
      <w:pPr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Helvetica" w:hint="eastAsia"/>
          <w:color w:val="000000" w:themeColor="text1"/>
          <w:sz w:val="24"/>
          <w:szCs w:val="24"/>
        </w:rPr>
        <w:t>课程时长：5天。</w:t>
      </w:r>
    </w:p>
    <w:p w:rsidR="0090551E" w:rsidRPr="0090551E" w:rsidRDefault="0090551E" w:rsidP="0090551E">
      <w:pPr>
        <w:spacing w:line="360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/>
          <w:b/>
          <w:color w:val="000000" w:themeColor="text1"/>
          <w:sz w:val="24"/>
          <w:szCs w:val="24"/>
        </w:rPr>
        <w:t>培训</w:t>
      </w:r>
      <w:r w:rsidRPr="0090551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安排：</w:t>
      </w:r>
      <w:r w:rsidR="00146B8A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4月开课，具体时间届时</w:t>
      </w:r>
      <w:bookmarkStart w:id="0" w:name="_GoBack"/>
      <w:bookmarkEnd w:id="0"/>
      <w:r w:rsidR="00146B8A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发送上课通知。</w:t>
      </w:r>
    </w:p>
    <w:tbl>
      <w:tblPr>
        <w:tblStyle w:val="-11"/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119"/>
        <w:gridCol w:w="4819"/>
      </w:tblGrid>
      <w:tr w:rsidR="0090551E" w:rsidRPr="0090551E" w:rsidTr="0031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Align w:val="center"/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课程模块</w:t>
            </w:r>
          </w:p>
        </w:tc>
        <w:tc>
          <w:tcPr>
            <w:tcW w:w="3119" w:type="dxa"/>
            <w:vAlign w:val="center"/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培训主题</w:t>
            </w:r>
          </w:p>
        </w:tc>
        <w:tc>
          <w:tcPr>
            <w:tcW w:w="4819" w:type="dxa"/>
            <w:vAlign w:val="center"/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培训日期</w:t>
            </w:r>
          </w:p>
        </w:tc>
      </w:tr>
      <w:tr w:rsidR="0090551E" w:rsidRPr="0090551E" w:rsidTr="0031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NO.1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0551E" w:rsidRPr="0090551E" w:rsidRDefault="0090551E" w:rsidP="00905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sz w:val="24"/>
                <w:szCs w:val="24"/>
              </w:rPr>
              <w:t>工作与生活的平衡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4月（9:00-17:00）11:30-13:00午餐</w:t>
            </w:r>
          </w:p>
        </w:tc>
      </w:tr>
      <w:tr w:rsidR="0090551E" w:rsidRPr="0090551E" w:rsidTr="003124DA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NO.2</w:t>
            </w:r>
          </w:p>
        </w:tc>
        <w:tc>
          <w:tcPr>
            <w:tcW w:w="3119" w:type="dxa"/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sz w:val="24"/>
                <w:szCs w:val="24"/>
              </w:rPr>
              <w:t>项目管理实战营</w:t>
            </w:r>
          </w:p>
        </w:tc>
        <w:tc>
          <w:tcPr>
            <w:tcW w:w="4819" w:type="dxa"/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4月（9:00-17:00）11:30-13:00午餐</w:t>
            </w:r>
          </w:p>
        </w:tc>
      </w:tr>
      <w:tr w:rsidR="0090551E" w:rsidRPr="0090551E" w:rsidTr="0031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NO.3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sz w:val="24"/>
                <w:szCs w:val="24"/>
              </w:rPr>
              <w:t>心智模式与管理决策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4月（9:00-17:00）11:30-13:00午餐</w:t>
            </w:r>
          </w:p>
        </w:tc>
      </w:tr>
      <w:tr w:rsidR="0090551E" w:rsidRPr="0090551E" w:rsidTr="003124D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NO.4</w:t>
            </w:r>
          </w:p>
        </w:tc>
        <w:tc>
          <w:tcPr>
            <w:tcW w:w="3119" w:type="dxa"/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sz w:val="24"/>
                <w:szCs w:val="24"/>
              </w:rPr>
              <w:t>跨部门沟通与协作</w:t>
            </w:r>
          </w:p>
        </w:tc>
        <w:tc>
          <w:tcPr>
            <w:tcW w:w="4819" w:type="dxa"/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4月（9:00-17:00）11:30-13:00午餐</w:t>
            </w:r>
          </w:p>
        </w:tc>
      </w:tr>
      <w:tr w:rsidR="0090551E" w:rsidRPr="0090551E" w:rsidTr="0031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NO.5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问题分析与解决</w:t>
            </w:r>
            <w:r w:rsidRPr="0090551E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PSP</w:t>
            </w: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工作坊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0551E" w:rsidRPr="0090551E" w:rsidRDefault="0090551E" w:rsidP="009055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4月（9:00-17:00）11:30-13:00午餐</w:t>
            </w:r>
          </w:p>
        </w:tc>
      </w:tr>
    </w:tbl>
    <w:p w:rsidR="0090551E" w:rsidRPr="0090551E" w:rsidRDefault="0090551E" w:rsidP="0090551E">
      <w:pPr>
        <w:spacing w:beforeLines="50" w:before="156" w:line="360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/>
          <w:b/>
          <w:color w:val="000000" w:themeColor="text1"/>
          <w:sz w:val="24"/>
          <w:szCs w:val="24"/>
        </w:rPr>
        <w:t>培训地点</w:t>
      </w:r>
      <w:r w:rsidRPr="0090551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：</w:t>
      </w:r>
    </w:p>
    <w:p w:rsidR="0090551E" w:rsidRPr="0090551E" w:rsidRDefault="0090551E" w:rsidP="0090551E">
      <w:pPr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color w:val="000000" w:themeColor="text1"/>
          <w:sz w:val="24"/>
          <w:szCs w:val="24"/>
        </w:rPr>
        <w:t>苏州工业园区金鸡湖大道1355号国际科技园二期E401-1苏州中科</w:t>
      </w:r>
    </w:p>
    <w:p w:rsidR="0090551E" w:rsidRPr="0090551E" w:rsidRDefault="0090551E" w:rsidP="0090551E">
      <w:pPr>
        <w:spacing w:line="360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报名方式：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1、按姓名+工作单位+联系方式的格式发送至邮箱</w:t>
      </w:r>
      <w:r w:rsidRPr="0090551E">
        <w:rPr>
          <w:rFonts w:ascii="微软雅黑" w:eastAsia="微软雅黑" w:hAnsi="微软雅黑" w:cs="Times New Roman" w:hint="eastAsia"/>
          <w:sz w:val="24"/>
          <w:szCs w:val="24"/>
        </w:rPr>
        <w:t>training@szicc.com.cn</w:t>
      </w:r>
    </w:p>
    <w:p w:rsidR="0090551E" w:rsidRPr="0090551E" w:rsidRDefault="0090551E" w:rsidP="0090551E">
      <w:pPr>
        <w:spacing w:line="360" w:lineRule="auto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color w:val="000000" w:themeColor="text1"/>
          <w:sz w:val="24"/>
          <w:szCs w:val="24"/>
        </w:rPr>
        <w:t>2、联系人： 邹老师 0512-62889031 18912643224</w:t>
      </w:r>
    </w:p>
    <w:p w:rsidR="0090551E" w:rsidRPr="0090551E" w:rsidRDefault="0090551E" w:rsidP="0090551E">
      <w:pPr>
        <w:widowControl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/>
          <w:color w:val="000000" w:themeColor="text1"/>
          <w:sz w:val="24"/>
          <w:szCs w:val="24"/>
        </w:rPr>
        <w:br w:type="page"/>
      </w:r>
    </w:p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90551E" w:rsidRPr="0090551E" w:rsidTr="0031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0551E" w:rsidRPr="0090551E" w:rsidRDefault="0090551E" w:rsidP="0090551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lastRenderedPageBreak/>
              <w:t>课程模块NO.1工作与生活的平衡</w:t>
            </w:r>
          </w:p>
        </w:tc>
      </w:tr>
    </w:tbl>
    <w:p w:rsidR="0090551E" w:rsidRPr="0090551E" w:rsidRDefault="0090551E" w:rsidP="0090551E">
      <w:pPr>
        <w:numPr>
          <w:ilvl w:val="0"/>
          <w:numId w:val="1"/>
        </w:numPr>
        <w:spacing w:beforeLines="50" w:before="156" w:line="520" w:lineRule="exact"/>
        <w:rPr>
          <w:rFonts w:ascii="微软雅黑" w:eastAsia="微软雅黑" w:hAnsi="微软雅黑" w:cs="Times New Roman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sz w:val="24"/>
          <w:szCs w:val="24"/>
        </w:rPr>
        <w:t>课程主轴“连接、平衡、次序”。</w:t>
      </w:r>
    </w:p>
    <w:p w:rsidR="0090551E" w:rsidRPr="0090551E" w:rsidRDefault="0090551E" w:rsidP="0090551E">
      <w:pPr>
        <w:numPr>
          <w:ilvl w:val="0"/>
          <w:numId w:val="1"/>
        </w:numPr>
        <w:spacing w:line="520" w:lineRule="exact"/>
        <w:rPr>
          <w:rFonts w:ascii="微软雅黑" w:eastAsia="微软雅黑" w:hAnsi="微软雅黑" w:cs="Times New Roman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sz w:val="24"/>
          <w:szCs w:val="24"/>
        </w:rPr>
        <w:t>连接：与原生家庭、与自己连接，我们和自己在一起吗？</w:t>
      </w:r>
    </w:p>
    <w:p w:rsidR="0090551E" w:rsidRPr="0090551E" w:rsidRDefault="0090551E" w:rsidP="0090551E">
      <w:pPr>
        <w:numPr>
          <w:ilvl w:val="0"/>
          <w:numId w:val="1"/>
        </w:numPr>
        <w:spacing w:line="520" w:lineRule="exact"/>
        <w:rPr>
          <w:rFonts w:ascii="微软雅黑" w:eastAsia="微软雅黑" w:hAnsi="微软雅黑" w:cs="Times New Roman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sz w:val="24"/>
          <w:szCs w:val="24"/>
        </w:rPr>
        <w:t>平衡：自我内在状态的平衡，你在过一种替代式生活吗？</w:t>
      </w:r>
    </w:p>
    <w:p w:rsidR="0090551E" w:rsidRPr="0090551E" w:rsidRDefault="0090551E" w:rsidP="0090551E">
      <w:pPr>
        <w:numPr>
          <w:ilvl w:val="0"/>
          <w:numId w:val="1"/>
        </w:numPr>
        <w:spacing w:line="520" w:lineRule="exact"/>
        <w:rPr>
          <w:rFonts w:ascii="微软雅黑" w:eastAsia="微软雅黑" w:hAnsi="微软雅黑" w:cs="Times New Roman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sz w:val="24"/>
          <w:szCs w:val="24"/>
        </w:rPr>
        <w:t>你的人际关系、财富、事业、家庭、婚姻、健康、学习、内在成长等范畴是怎样的一种呈现？</w:t>
      </w:r>
    </w:p>
    <w:p w:rsidR="0090551E" w:rsidRPr="0090551E" w:rsidRDefault="0090551E" w:rsidP="0090551E">
      <w:pPr>
        <w:numPr>
          <w:ilvl w:val="0"/>
          <w:numId w:val="1"/>
        </w:numPr>
        <w:spacing w:line="520" w:lineRule="exact"/>
        <w:rPr>
          <w:rFonts w:ascii="微软雅黑" w:eastAsia="微软雅黑" w:hAnsi="微软雅黑" w:cs="Times New Roman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sz w:val="24"/>
          <w:szCs w:val="24"/>
        </w:rPr>
        <w:t>你的社会角色、家庭角色、自我角色等处在怎样的一种状态里？</w:t>
      </w:r>
    </w:p>
    <w:p w:rsidR="0090551E" w:rsidRPr="0090551E" w:rsidRDefault="0090551E" w:rsidP="0090551E">
      <w:pPr>
        <w:numPr>
          <w:ilvl w:val="0"/>
          <w:numId w:val="1"/>
        </w:numPr>
        <w:spacing w:line="520" w:lineRule="exact"/>
        <w:rPr>
          <w:rFonts w:ascii="微软雅黑" w:eastAsia="微软雅黑" w:hAnsi="微软雅黑" w:cs="Times New Roman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sz w:val="24"/>
          <w:szCs w:val="24"/>
        </w:rPr>
        <w:t>次序：我们是否处在失衡失序的状态里。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 w:cs="Times New Roman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b/>
          <w:color w:val="000000" w:themeColor="text1"/>
          <w:sz w:val="24"/>
          <w:szCs w:val="24"/>
        </w:rPr>
        <w:t>【讲师介绍】真老师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b/>
          <w:color w:val="943634" w:themeColor="accent2" w:themeShade="BF"/>
          <w:sz w:val="24"/>
          <w:szCs w:val="24"/>
        </w:rPr>
      </w:pPr>
      <w:r w:rsidRPr="0090551E">
        <w:rPr>
          <w:rFonts w:ascii="微软雅黑" w:eastAsia="微软雅黑" w:hAnsi="微软雅黑" w:hint="eastAsia"/>
          <w:sz w:val="24"/>
          <w:szCs w:val="24"/>
        </w:rPr>
        <w:t>团队总督导、创办人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90551E">
        <w:rPr>
          <w:rFonts w:ascii="微软雅黑" w:eastAsia="微软雅黑" w:hAnsi="微软雅黑" w:hint="eastAsia"/>
          <w:sz w:val="24"/>
          <w:szCs w:val="24"/>
        </w:rPr>
        <w:t>国家二级心理咨询师</w:t>
      </w:r>
    </w:p>
    <w:p w:rsidR="0090551E" w:rsidRPr="0090551E" w:rsidRDefault="0090551E" w:rsidP="0090551E">
      <w:pPr>
        <w:spacing w:afterLines="50" w:after="156" w:line="520" w:lineRule="exact"/>
        <w:rPr>
          <w:rFonts w:ascii="微软雅黑" w:eastAsia="微软雅黑" w:hAnsi="微软雅黑"/>
          <w:sz w:val="24"/>
          <w:szCs w:val="24"/>
        </w:rPr>
      </w:pPr>
      <w:r w:rsidRPr="0090551E">
        <w:rPr>
          <w:rFonts w:ascii="微软雅黑" w:eastAsia="微软雅黑" w:hAnsi="微软雅黑" w:hint="eastAsia"/>
          <w:sz w:val="24"/>
          <w:szCs w:val="24"/>
        </w:rPr>
        <w:t>上百场在学校、企业、亲子机构、社区等讲座的经验</w:t>
      </w:r>
    </w:p>
    <w:p w:rsidR="0090551E" w:rsidRPr="0090551E" w:rsidRDefault="0090551E" w:rsidP="0090551E">
      <w:pPr>
        <w:spacing w:afterLines="50" w:after="156" w:line="520" w:lineRule="exact"/>
        <w:rPr>
          <w:rFonts w:ascii="微软雅黑" w:eastAsia="微软雅黑" w:hAnsi="微软雅黑"/>
          <w:sz w:val="24"/>
          <w:szCs w:val="24"/>
        </w:rPr>
      </w:pPr>
    </w:p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90551E" w:rsidRPr="0090551E" w:rsidTr="0031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0551E" w:rsidRPr="0090551E" w:rsidRDefault="0090551E" w:rsidP="0090551E">
            <w:pPr>
              <w:spacing w:line="30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 xml:space="preserve">课程模块NO.2 </w:t>
            </w:r>
            <w:r w:rsidRPr="0090551E">
              <w:rPr>
                <w:rFonts w:ascii="微软雅黑" w:eastAsia="微软雅黑" w:hAnsi="微软雅黑" w:hint="eastAsia"/>
                <w:sz w:val="24"/>
                <w:szCs w:val="24"/>
              </w:rPr>
              <w:t>项目管理实战营</w:t>
            </w:r>
          </w:p>
        </w:tc>
      </w:tr>
    </w:tbl>
    <w:p w:rsidR="0090551E" w:rsidRPr="0090551E" w:rsidRDefault="0090551E" w:rsidP="0090551E">
      <w:pPr>
        <w:numPr>
          <w:ilvl w:val="0"/>
          <w:numId w:val="2"/>
        </w:numPr>
        <w:spacing w:beforeLines="50" w:before="156" w:line="520" w:lineRule="exac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将策略焦点转化为项目/任务行动，并实现组织效能</w:t>
      </w:r>
    </w:p>
    <w:p w:rsidR="0090551E" w:rsidRPr="0090551E" w:rsidRDefault="0090551E" w:rsidP="0090551E">
      <w:pPr>
        <w:numPr>
          <w:ilvl w:val="0"/>
          <w:numId w:val="2"/>
        </w:numPr>
        <w:spacing w:line="520" w:lineRule="exac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落实沟通策略，取得认同</w:t>
      </w:r>
    </w:p>
    <w:p w:rsidR="0090551E" w:rsidRPr="0090551E" w:rsidRDefault="0090551E" w:rsidP="0090551E">
      <w:pPr>
        <w:numPr>
          <w:ilvl w:val="0"/>
          <w:numId w:val="2"/>
        </w:numPr>
        <w:spacing w:line="520" w:lineRule="exac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拆解项目为可执行的行动并建立职责分工，</w:t>
      </w:r>
    </w:p>
    <w:p w:rsidR="0090551E" w:rsidRPr="0090551E" w:rsidRDefault="0090551E" w:rsidP="0090551E">
      <w:pPr>
        <w:numPr>
          <w:ilvl w:val="0"/>
          <w:numId w:val="2"/>
        </w:numPr>
        <w:spacing w:line="520" w:lineRule="exac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确保执行项目所需之技巧</w:t>
      </w:r>
    </w:p>
    <w:p w:rsidR="0090551E" w:rsidRPr="0090551E" w:rsidRDefault="0090551E" w:rsidP="0090551E">
      <w:pPr>
        <w:numPr>
          <w:ilvl w:val="0"/>
          <w:numId w:val="2"/>
        </w:numPr>
        <w:spacing w:line="520" w:lineRule="exac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追踪衡量绩效以确保项目执行的效益</w:t>
      </w:r>
    </w:p>
    <w:p w:rsidR="0090551E" w:rsidRPr="0090551E" w:rsidRDefault="0090551E" w:rsidP="0090551E">
      <w:pPr>
        <w:numPr>
          <w:ilvl w:val="0"/>
          <w:numId w:val="2"/>
        </w:numPr>
        <w:spacing w:line="520" w:lineRule="exac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进行经验学习与分享，以获得持续改善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【讲师介绍】胡老师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90551E">
        <w:rPr>
          <w:rFonts w:ascii="微软雅黑" w:eastAsia="微软雅黑" w:hAnsi="微软雅黑" w:hint="eastAsia"/>
          <w:sz w:val="24"/>
          <w:szCs w:val="24"/>
        </w:rPr>
        <w:t xml:space="preserve">法国尼斯大学  工商管理博士 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90551E">
        <w:rPr>
          <w:rFonts w:ascii="微软雅黑" w:eastAsia="微软雅黑" w:hAnsi="微软雅黑" w:hint="eastAsia"/>
          <w:sz w:val="24"/>
          <w:szCs w:val="24"/>
        </w:rPr>
        <w:t xml:space="preserve">美商PSIG </w:t>
      </w:r>
      <w:proofErr w:type="gramStart"/>
      <w:r w:rsidRPr="0090551E">
        <w:rPr>
          <w:rFonts w:ascii="微软雅黑" w:eastAsia="微软雅黑" w:hAnsi="微软雅黑" w:hint="eastAsia"/>
          <w:sz w:val="24"/>
          <w:szCs w:val="24"/>
        </w:rPr>
        <w:t>博鸿国际</w:t>
      </w:r>
      <w:proofErr w:type="gramEnd"/>
      <w:r w:rsidRPr="0090551E">
        <w:rPr>
          <w:rFonts w:ascii="微软雅黑" w:eastAsia="微软雅黑" w:hAnsi="微软雅黑" w:hint="eastAsia"/>
          <w:sz w:val="24"/>
          <w:szCs w:val="24"/>
        </w:rPr>
        <w:t xml:space="preserve">项目管理顾问公司   营运长/讲师 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90551E">
        <w:rPr>
          <w:rFonts w:ascii="微软雅黑" w:eastAsia="微软雅黑" w:hAnsi="微软雅黑" w:hint="eastAsia"/>
          <w:sz w:val="24"/>
          <w:szCs w:val="24"/>
        </w:rPr>
        <w:t xml:space="preserve">台湾某汽车集团 (台湾日产、通用)   项目总监 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r w:rsidRPr="0090551E">
        <w:rPr>
          <w:rFonts w:ascii="微软雅黑" w:eastAsia="微软雅黑" w:hAnsi="微软雅黑" w:hint="eastAsia"/>
          <w:sz w:val="24"/>
          <w:szCs w:val="24"/>
        </w:rPr>
        <w:t xml:space="preserve">台湾某大型休闲产业  营销经理 </w:t>
      </w:r>
    </w:p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90551E" w:rsidRPr="0090551E" w:rsidTr="0031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0551E" w:rsidRPr="0090551E" w:rsidRDefault="0090551E" w:rsidP="0090551E">
            <w:pPr>
              <w:spacing w:line="30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lastRenderedPageBreak/>
              <w:t>课程模块NO.3</w:t>
            </w:r>
            <w:r w:rsidRPr="0090551E">
              <w:rPr>
                <w:rFonts w:ascii="微软雅黑" w:eastAsia="微软雅黑" w:hAnsi="微软雅黑" w:hint="eastAsia"/>
                <w:sz w:val="24"/>
                <w:szCs w:val="24"/>
              </w:rPr>
              <w:t>心智模式与管理决策</w:t>
            </w:r>
          </w:p>
        </w:tc>
      </w:tr>
    </w:tbl>
    <w:p w:rsidR="0090551E" w:rsidRPr="0090551E" w:rsidRDefault="0090551E" w:rsidP="0090551E">
      <w:pPr>
        <w:numPr>
          <w:ilvl w:val="0"/>
          <w:numId w:val="3"/>
        </w:numPr>
        <w:spacing w:beforeLines="50" w:before="156" w:line="520" w:lineRule="exact"/>
        <w:rPr>
          <w:rFonts w:ascii="微软雅黑" w:eastAsia="微软雅黑" w:hAnsi="微软雅黑"/>
          <w:noProof/>
          <w:sz w:val="24"/>
          <w:szCs w:val="24"/>
        </w:rPr>
      </w:pPr>
      <w:r w:rsidRPr="0090551E">
        <w:rPr>
          <w:rFonts w:ascii="微软雅黑" w:eastAsia="微软雅黑" w:hAnsi="微软雅黑" w:hint="eastAsia"/>
          <w:noProof/>
          <w:sz w:val="24"/>
          <w:szCs w:val="24"/>
        </w:rPr>
        <w:t xml:space="preserve">管理心智：管理和领导 Manage and Lead </w:t>
      </w:r>
    </w:p>
    <w:p w:rsidR="0090551E" w:rsidRPr="0090551E" w:rsidRDefault="0090551E" w:rsidP="0090551E">
      <w:pPr>
        <w:numPr>
          <w:ilvl w:val="0"/>
          <w:numId w:val="3"/>
        </w:numPr>
        <w:spacing w:line="520" w:lineRule="exact"/>
        <w:rPr>
          <w:rFonts w:ascii="微软雅黑" w:eastAsia="微软雅黑" w:hAnsi="微软雅黑"/>
          <w:noProof/>
          <w:sz w:val="24"/>
          <w:szCs w:val="24"/>
        </w:rPr>
      </w:pPr>
      <w:r w:rsidRPr="0090551E">
        <w:rPr>
          <w:rFonts w:ascii="微软雅黑" w:eastAsia="微软雅黑" w:hAnsi="微软雅黑" w:hint="eastAsia"/>
          <w:noProof/>
          <w:sz w:val="24"/>
          <w:szCs w:val="24"/>
        </w:rPr>
        <w:t xml:space="preserve">洞悉真相：领导者的自我认知 Self </w:t>
      </w:r>
      <w:r w:rsidRPr="0090551E">
        <w:rPr>
          <w:rFonts w:ascii="微软雅黑" w:eastAsia="微软雅黑" w:hAnsi="微软雅黑"/>
          <w:noProof/>
          <w:sz w:val="24"/>
          <w:szCs w:val="24"/>
        </w:rPr>
        <w:t>–Recognition</w:t>
      </w:r>
    </w:p>
    <w:p w:rsidR="0090551E" w:rsidRPr="0090551E" w:rsidRDefault="0090551E" w:rsidP="0090551E">
      <w:pPr>
        <w:numPr>
          <w:ilvl w:val="0"/>
          <w:numId w:val="3"/>
        </w:numPr>
        <w:spacing w:line="520" w:lineRule="exact"/>
        <w:rPr>
          <w:rFonts w:ascii="微软雅黑" w:eastAsia="微软雅黑" w:hAnsi="微软雅黑"/>
          <w:noProof/>
          <w:sz w:val="24"/>
          <w:szCs w:val="24"/>
        </w:rPr>
      </w:pPr>
      <w:r w:rsidRPr="0090551E">
        <w:rPr>
          <w:rFonts w:ascii="微软雅黑" w:eastAsia="微软雅黑" w:hAnsi="微软雅黑" w:hint="eastAsia"/>
          <w:noProof/>
          <w:sz w:val="24"/>
          <w:szCs w:val="24"/>
        </w:rPr>
        <w:t>觉察多维：干系人分析 Stakeholder Analysis</w:t>
      </w:r>
    </w:p>
    <w:p w:rsidR="0090551E" w:rsidRPr="0090551E" w:rsidRDefault="0090551E" w:rsidP="0090551E">
      <w:pPr>
        <w:numPr>
          <w:ilvl w:val="0"/>
          <w:numId w:val="3"/>
        </w:numPr>
        <w:spacing w:line="520" w:lineRule="exact"/>
        <w:rPr>
          <w:rFonts w:ascii="微软雅黑" w:eastAsia="微软雅黑" w:hAnsi="微软雅黑"/>
          <w:noProof/>
          <w:sz w:val="24"/>
          <w:szCs w:val="24"/>
        </w:rPr>
      </w:pPr>
      <w:r w:rsidRPr="0090551E">
        <w:rPr>
          <w:rFonts w:ascii="微软雅黑" w:eastAsia="微软雅黑" w:hAnsi="微软雅黑" w:hint="eastAsia"/>
          <w:noProof/>
          <w:sz w:val="24"/>
          <w:szCs w:val="24"/>
        </w:rPr>
        <w:t>明晰关系：积极影响力 Positive Influence</w:t>
      </w:r>
    </w:p>
    <w:p w:rsidR="0090551E" w:rsidRPr="0090551E" w:rsidRDefault="0090551E" w:rsidP="0090551E">
      <w:pPr>
        <w:numPr>
          <w:ilvl w:val="0"/>
          <w:numId w:val="3"/>
        </w:numPr>
        <w:spacing w:line="520" w:lineRule="exact"/>
        <w:rPr>
          <w:rFonts w:ascii="微软雅黑" w:eastAsia="微软雅黑" w:hAnsi="微软雅黑"/>
          <w:noProof/>
          <w:sz w:val="24"/>
          <w:szCs w:val="24"/>
        </w:rPr>
      </w:pPr>
      <w:r w:rsidRPr="0090551E">
        <w:rPr>
          <w:rFonts w:ascii="微软雅黑" w:eastAsia="微软雅黑" w:hAnsi="微软雅黑" w:hint="eastAsia"/>
          <w:noProof/>
          <w:sz w:val="24"/>
          <w:szCs w:val="24"/>
        </w:rPr>
        <w:t>缩短距离：打造亲和力 C</w:t>
      </w:r>
      <w:r w:rsidRPr="0090551E">
        <w:rPr>
          <w:rFonts w:ascii="微软雅黑" w:eastAsia="微软雅黑" w:hAnsi="微软雅黑"/>
          <w:noProof/>
          <w:sz w:val="24"/>
          <w:szCs w:val="24"/>
        </w:rPr>
        <w:t>reat</w:t>
      </w:r>
      <w:r w:rsidRPr="0090551E">
        <w:rPr>
          <w:rFonts w:ascii="微软雅黑" w:eastAsia="微软雅黑" w:hAnsi="微软雅黑" w:hint="eastAsia"/>
          <w:noProof/>
          <w:sz w:val="24"/>
          <w:szCs w:val="24"/>
        </w:rPr>
        <w:t>ing</w:t>
      </w:r>
      <w:r w:rsidRPr="0090551E">
        <w:rPr>
          <w:rFonts w:ascii="微软雅黑" w:eastAsia="微软雅黑" w:hAnsi="微软雅黑"/>
          <w:noProof/>
          <w:sz w:val="24"/>
          <w:szCs w:val="24"/>
        </w:rPr>
        <w:t xml:space="preserve"> </w:t>
      </w:r>
      <w:r w:rsidRPr="0090551E">
        <w:rPr>
          <w:rFonts w:ascii="微软雅黑" w:eastAsia="微软雅黑" w:hAnsi="微软雅黑" w:hint="eastAsia"/>
          <w:noProof/>
          <w:sz w:val="24"/>
          <w:szCs w:val="24"/>
        </w:rPr>
        <w:t>A</w:t>
      </w:r>
      <w:r w:rsidRPr="0090551E">
        <w:rPr>
          <w:rFonts w:ascii="微软雅黑" w:eastAsia="微软雅黑" w:hAnsi="微软雅黑"/>
          <w:noProof/>
          <w:sz w:val="24"/>
          <w:szCs w:val="24"/>
        </w:rPr>
        <w:t>ffinity</w:t>
      </w:r>
    </w:p>
    <w:p w:rsidR="0090551E" w:rsidRPr="0090551E" w:rsidRDefault="0090551E" w:rsidP="0090551E">
      <w:pPr>
        <w:numPr>
          <w:ilvl w:val="0"/>
          <w:numId w:val="3"/>
        </w:numPr>
        <w:spacing w:line="520" w:lineRule="exact"/>
        <w:rPr>
          <w:rFonts w:ascii="微软雅黑" w:eastAsia="微软雅黑" w:hAnsi="微软雅黑"/>
          <w:noProof/>
          <w:sz w:val="24"/>
          <w:szCs w:val="24"/>
        </w:rPr>
      </w:pPr>
      <w:r w:rsidRPr="0090551E">
        <w:rPr>
          <w:rFonts w:ascii="微软雅黑" w:eastAsia="微软雅黑" w:hAnsi="微软雅黑" w:hint="eastAsia"/>
          <w:noProof/>
          <w:sz w:val="24"/>
          <w:szCs w:val="24"/>
        </w:rPr>
        <w:t>打破壁垒：出色向下沟通 Excellent downward communication</w:t>
      </w:r>
    </w:p>
    <w:p w:rsidR="0090551E" w:rsidRPr="0090551E" w:rsidRDefault="0090551E" w:rsidP="0090551E">
      <w:pPr>
        <w:numPr>
          <w:ilvl w:val="0"/>
          <w:numId w:val="3"/>
        </w:numPr>
        <w:spacing w:line="520" w:lineRule="exac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noProof/>
          <w:sz w:val="24"/>
          <w:szCs w:val="24"/>
        </w:rPr>
        <w:t>客观归因：有效冲突管理 Making Conflict Works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【讲师介绍】程老师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noProof/>
          <w:sz w:val="24"/>
          <w:szCs w:val="24"/>
        </w:rPr>
      </w:pPr>
      <w:r w:rsidRPr="0090551E">
        <w:rPr>
          <w:rFonts w:ascii="微软雅黑" w:eastAsia="微软雅黑" w:hAnsi="微软雅黑" w:hint="eastAsia"/>
          <w:noProof/>
          <w:sz w:val="24"/>
          <w:szCs w:val="24"/>
        </w:rPr>
        <w:t>管理学博士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noProof/>
          <w:sz w:val="24"/>
          <w:szCs w:val="24"/>
        </w:rPr>
      </w:pPr>
      <w:r w:rsidRPr="0090551E">
        <w:rPr>
          <w:rFonts w:ascii="微软雅黑" w:eastAsia="微软雅黑" w:hAnsi="微软雅黑" w:hint="eastAsia"/>
          <w:noProof/>
          <w:sz w:val="24"/>
          <w:szCs w:val="24"/>
        </w:rPr>
        <w:t>国家二级心理咨询师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noProof/>
          <w:sz w:val="24"/>
          <w:szCs w:val="24"/>
        </w:rPr>
      </w:pPr>
      <w:r w:rsidRPr="0090551E">
        <w:rPr>
          <w:rFonts w:ascii="微软雅黑" w:eastAsia="微软雅黑" w:hAnsi="微软雅黑" w:hint="eastAsia"/>
          <w:noProof/>
          <w:sz w:val="24"/>
          <w:szCs w:val="24"/>
        </w:rPr>
        <w:t>上海交通大学、复旦大学、南京大学、南京财经大学、西安交通大学特聘讲师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noProof/>
          <w:sz w:val="24"/>
          <w:szCs w:val="24"/>
        </w:rPr>
      </w:pPr>
    </w:p>
    <w:tbl>
      <w:tblPr>
        <w:tblStyle w:val="-11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0551E" w:rsidRPr="0090551E" w:rsidTr="0031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0551E" w:rsidRPr="0090551E" w:rsidRDefault="0090551E" w:rsidP="0090551E">
            <w:pPr>
              <w:spacing w:line="30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课程模块NO.4跨部门沟通与协作</w:t>
            </w:r>
          </w:p>
        </w:tc>
      </w:tr>
    </w:tbl>
    <w:p w:rsidR="0090551E" w:rsidRPr="0090551E" w:rsidRDefault="0090551E" w:rsidP="0090551E">
      <w:pPr>
        <w:spacing w:line="300" w:lineRule="auto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</w:p>
    <w:p w:rsidR="0090551E" w:rsidRPr="0090551E" w:rsidRDefault="0090551E" w:rsidP="0090551E">
      <w:pPr>
        <w:spacing w:line="360" w:lineRule="auto"/>
        <w:jc w:val="left"/>
        <w:rPr>
          <w:rFonts w:ascii="微软雅黑" w:eastAsia="微软雅黑" w:hAnsi="微软雅黑" w:cs="Times New Roman"/>
        </w:rPr>
      </w:pPr>
    </w:p>
    <w:p w:rsidR="0090551E" w:rsidRPr="0090551E" w:rsidRDefault="0090551E" w:rsidP="0090551E">
      <w:pPr>
        <w:numPr>
          <w:ilvl w:val="0"/>
          <w:numId w:val="4"/>
        </w:numPr>
        <w:spacing w:line="520" w:lineRule="atLeast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sz w:val="24"/>
          <w:szCs w:val="24"/>
        </w:rPr>
        <w:t>学习DISC理论与工具，了解自己，理解他人。</w:t>
      </w:r>
    </w:p>
    <w:p w:rsidR="0090551E" w:rsidRPr="0090551E" w:rsidRDefault="0090551E" w:rsidP="0090551E">
      <w:pPr>
        <w:numPr>
          <w:ilvl w:val="0"/>
          <w:numId w:val="4"/>
        </w:numPr>
        <w:spacing w:line="520" w:lineRule="atLeast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sz w:val="24"/>
          <w:szCs w:val="24"/>
        </w:rPr>
        <w:t>提高对人的敏感度，借助DISC识别、运用、管理团队不同成员的行为风格。</w:t>
      </w:r>
    </w:p>
    <w:p w:rsidR="0090551E" w:rsidRPr="0090551E" w:rsidRDefault="0090551E" w:rsidP="0090551E">
      <w:pPr>
        <w:numPr>
          <w:ilvl w:val="0"/>
          <w:numId w:val="4"/>
        </w:numPr>
        <w:spacing w:line="520" w:lineRule="atLeast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sz w:val="24"/>
          <w:szCs w:val="24"/>
        </w:rPr>
        <w:t>基于DISC测评与识别，觉察自己的情绪，调整与他人互动中的行为模式。</w:t>
      </w:r>
    </w:p>
    <w:p w:rsidR="0090551E" w:rsidRPr="0090551E" w:rsidRDefault="0090551E" w:rsidP="0090551E">
      <w:pPr>
        <w:spacing w:line="520" w:lineRule="atLeas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【讲师介绍】俞老师</w:t>
      </w:r>
    </w:p>
    <w:p w:rsidR="0090551E" w:rsidRPr="0090551E" w:rsidRDefault="0090551E" w:rsidP="0090551E">
      <w:pPr>
        <w:spacing w:line="520" w:lineRule="atLeast"/>
        <w:jc w:val="left"/>
        <w:rPr>
          <w:rFonts w:ascii="微软雅黑" w:eastAsia="微软雅黑" w:hAnsi="微软雅黑"/>
          <w:sz w:val="24"/>
          <w:szCs w:val="24"/>
        </w:rPr>
      </w:pPr>
      <w:r w:rsidRPr="0090551E">
        <w:rPr>
          <w:rFonts w:ascii="微软雅黑" w:eastAsia="微软雅黑" w:hAnsi="微软雅黑" w:hint="eastAsia"/>
          <w:sz w:val="24"/>
          <w:szCs w:val="24"/>
        </w:rPr>
        <w:t>国家二级心理咨询师</w:t>
      </w:r>
    </w:p>
    <w:p w:rsidR="0090551E" w:rsidRPr="0090551E" w:rsidRDefault="0090551E" w:rsidP="0090551E">
      <w:pPr>
        <w:spacing w:line="520" w:lineRule="atLeast"/>
        <w:jc w:val="left"/>
        <w:rPr>
          <w:rFonts w:ascii="微软雅黑" w:eastAsia="微软雅黑" w:hAnsi="微软雅黑"/>
          <w:sz w:val="24"/>
          <w:szCs w:val="24"/>
        </w:rPr>
      </w:pPr>
      <w:r w:rsidRPr="0090551E">
        <w:rPr>
          <w:rFonts w:ascii="微软雅黑" w:eastAsia="微软雅黑" w:hAnsi="微软雅黑" w:hint="eastAsia"/>
          <w:sz w:val="24"/>
          <w:szCs w:val="24"/>
        </w:rPr>
        <w:t>国家认证生涯规划师</w:t>
      </w:r>
    </w:p>
    <w:p w:rsidR="0090551E" w:rsidRPr="0090551E" w:rsidRDefault="0090551E" w:rsidP="0090551E">
      <w:pPr>
        <w:widowControl/>
        <w:spacing w:line="520" w:lineRule="atLeas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sz w:val="24"/>
          <w:szCs w:val="24"/>
        </w:rPr>
        <w:t>知名大学商学院MBA特聘讲师</w:t>
      </w:r>
    </w:p>
    <w:p w:rsidR="0090551E" w:rsidRPr="0090551E" w:rsidRDefault="0090551E" w:rsidP="0090551E">
      <w:pPr>
        <w:widowControl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</w:p>
    <w:p w:rsidR="0090551E" w:rsidRPr="0090551E" w:rsidRDefault="0090551E" w:rsidP="0090551E">
      <w:pPr>
        <w:widowControl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</w:p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90551E" w:rsidRPr="0090551E" w:rsidTr="0031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0551E" w:rsidRPr="0090551E" w:rsidRDefault="0090551E" w:rsidP="0090551E">
            <w:pPr>
              <w:widowControl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lastRenderedPageBreak/>
              <w:t>课程模块NO.5问题分析与解决</w:t>
            </w:r>
            <w:r w:rsidRPr="0090551E"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  <w:t>PSP</w:t>
            </w:r>
            <w:r w:rsidRPr="0090551E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工作坊</w:t>
            </w:r>
          </w:p>
        </w:tc>
      </w:tr>
    </w:tbl>
    <w:p w:rsidR="0090551E" w:rsidRPr="0090551E" w:rsidRDefault="0090551E" w:rsidP="0090551E">
      <w:pPr>
        <w:numPr>
          <w:ilvl w:val="0"/>
          <w:numId w:val="5"/>
        </w:numPr>
        <w:spacing w:beforeLines="50" w:before="156" w:line="520" w:lineRule="exac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 xml:space="preserve">建立问题意识，提高问题发现能力； </w:t>
      </w:r>
    </w:p>
    <w:p w:rsidR="0090551E" w:rsidRPr="0090551E" w:rsidRDefault="0090551E" w:rsidP="0090551E">
      <w:pPr>
        <w:numPr>
          <w:ilvl w:val="0"/>
          <w:numId w:val="5"/>
        </w:numPr>
        <w:spacing w:line="520" w:lineRule="exac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 xml:space="preserve">提供整体性问题思考方式与解决架构； </w:t>
      </w:r>
    </w:p>
    <w:p w:rsidR="0090551E" w:rsidRPr="0090551E" w:rsidRDefault="0090551E" w:rsidP="0090551E">
      <w:pPr>
        <w:numPr>
          <w:ilvl w:val="0"/>
          <w:numId w:val="5"/>
        </w:numPr>
        <w:spacing w:line="520" w:lineRule="exac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 xml:space="preserve">培养个人分析和解决问题的能力与技巧； </w:t>
      </w:r>
    </w:p>
    <w:p w:rsidR="0090551E" w:rsidRPr="0090551E" w:rsidRDefault="0090551E" w:rsidP="0090551E">
      <w:pPr>
        <w:numPr>
          <w:ilvl w:val="0"/>
          <w:numId w:val="5"/>
        </w:numPr>
        <w:spacing w:line="520" w:lineRule="exac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建立创意共有技巧，形成有效的团队创意解决活动；</w:t>
      </w:r>
    </w:p>
    <w:p w:rsidR="0090551E" w:rsidRPr="0090551E" w:rsidRDefault="0090551E" w:rsidP="0090551E">
      <w:pPr>
        <w:numPr>
          <w:ilvl w:val="0"/>
          <w:numId w:val="5"/>
        </w:numPr>
        <w:spacing w:line="520" w:lineRule="exact"/>
        <w:jc w:val="left"/>
        <w:rPr>
          <w:rFonts w:ascii="微软雅黑" w:eastAsia="微软雅黑" w:hAnsi="微软雅黑" w:cs="Times New Roman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cs="Times New Roman" w:hint="eastAsia"/>
          <w:color w:val="000000" w:themeColor="text1"/>
          <w:sz w:val="24"/>
          <w:szCs w:val="24"/>
        </w:rPr>
        <w:t>结合企业实际，发现、分析、解决问题，最终方案输出。</w:t>
      </w:r>
    </w:p>
    <w:p w:rsidR="0090551E" w:rsidRPr="0090551E" w:rsidRDefault="0090551E" w:rsidP="0090551E">
      <w:pPr>
        <w:spacing w:line="52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【讲师介绍】董老师</w:t>
      </w:r>
    </w:p>
    <w:p w:rsidR="0090551E" w:rsidRPr="0090551E" w:rsidRDefault="0090551E" w:rsidP="0090551E">
      <w:pPr>
        <w:spacing w:line="52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资深企管顾问，实战</w:t>
      </w:r>
      <w:proofErr w:type="gramStart"/>
      <w:r w:rsidRPr="0090551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型培训</w:t>
      </w:r>
      <w:proofErr w:type="gramEnd"/>
      <w:r w:rsidRPr="0090551E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专家</w:t>
      </w:r>
    </w:p>
    <w:p w:rsidR="0090551E" w:rsidRPr="0090551E" w:rsidRDefault="0090551E" w:rsidP="0090551E">
      <w:pPr>
        <w:spacing w:line="52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/>
          <w:color w:val="000000" w:themeColor="text1"/>
          <w:sz w:val="24"/>
          <w:szCs w:val="24"/>
        </w:rPr>
        <w:t>畅销书</w:t>
      </w:r>
      <w:r w:rsidRPr="0090551E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《决战中层》</w:t>
      </w:r>
      <w:r w:rsidRPr="0090551E">
        <w:rPr>
          <w:rFonts w:ascii="微软雅黑" w:eastAsia="微软雅黑" w:hAnsi="微软雅黑"/>
          <w:color w:val="000000" w:themeColor="text1"/>
          <w:sz w:val="24"/>
          <w:szCs w:val="24"/>
        </w:rPr>
        <w:t>《</w:t>
      </w:r>
      <w:r w:rsidRPr="0090551E">
        <w:rPr>
          <w:rFonts w:ascii="微软雅黑" w:eastAsia="微软雅黑" w:hAnsi="微软雅黑" w:hint="eastAsia"/>
          <w:color w:val="000000" w:themeColor="text1"/>
          <w:sz w:val="24"/>
          <w:szCs w:val="24"/>
        </w:rPr>
        <w:t>管理</w:t>
      </w:r>
      <w:r w:rsidRPr="0090551E">
        <w:rPr>
          <w:rFonts w:ascii="微软雅黑" w:eastAsia="微软雅黑" w:hAnsi="微软雅黑"/>
          <w:color w:val="000000" w:themeColor="text1"/>
          <w:sz w:val="24"/>
          <w:szCs w:val="24"/>
        </w:rPr>
        <w:t>解码》</w:t>
      </w:r>
      <w:r w:rsidRPr="0090551E">
        <w:rPr>
          <w:rFonts w:ascii="微软雅黑" w:eastAsia="微软雅黑" w:hAnsi="微软雅黑" w:hint="eastAsia"/>
          <w:color w:val="000000" w:themeColor="text1"/>
          <w:sz w:val="24"/>
          <w:szCs w:val="24"/>
        </w:rPr>
        <w:t>作者</w:t>
      </w:r>
    </w:p>
    <w:p w:rsidR="0090551E" w:rsidRPr="0090551E" w:rsidRDefault="0090551E" w:rsidP="0090551E">
      <w:pPr>
        <w:spacing w:line="52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0551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国家绩效改进师</w:t>
      </w:r>
      <w:r w:rsidRPr="0090551E">
        <w:rPr>
          <w:rFonts w:ascii="微软雅黑" w:eastAsia="微软雅黑" w:hAnsi="微软雅黑"/>
          <w:color w:val="000000" w:themeColor="text1"/>
          <w:sz w:val="24"/>
          <w:szCs w:val="24"/>
        </w:rPr>
        <w:t>PIP</w:t>
      </w:r>
    </w:p>
    <w:p w:rsidR="0090551E" w:rsidRPr="0090551E" w:rsidRDefault="0090551E" w:rsidP="0090551E">
      <w:pPr>
        <w:spacing w:line="300" w:lineRule="auto"/>
        <w:rPr>
          <w:rFonts w:ascii="微软雅黑" w:eastAsia="微软雅黑" w:hAnsi="微软雅黑" w:cs="Times New Roman"/>
          <w:color w:val="000000" w:themeColor="text1"/>
          <w:szCs w:val="21"/>
        </w:rPr>
      </w:pPr>
    </w:p>
    <w:p w:rsidR="00635715" w:rsidRDefault="00635715"/>
    <w:sectPr w:rsidR="00635715" w:rsidSect="00FB2D03">
      <w:headerReference w:type="default" r:id="rId8"/>
      <w:footerReference w:type="default" r:id="rId9"/>
      <w:pgSz w:w="11906" w:h="16838" w:code="9"/>
      <w:pgMar w:top="1134" w:right="1021" w:bottom="1134" w:left="1021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C0" w:rsidRDefault="006A3CC0" w:rsidP="0090551E">
      <w:r>
        <w:separator/>
      </w:r>
    </w:p>
  </w:endnote>
  <w:endnote w:type="continuationSeparator" w:id="0">
    <w:p w:rsidR="006A3CC0" w:rsidRDefault="006A3CC0" w:rsidP="0090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018582"/>
      <w:docPartObj>
        <w:docPartGallery w:val="Page Numbers (Bottom of Page)"/>
        <w:docPartUnique/>
      </w:docPartObj>
    </w:sdtPr>
    <w:sdtEndPr/>
    <w:sdtContent>
      <w:p w:rsidR="00F76A39" w:rsidRDefault="002C6C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8A" w:rsidRPr="00146B8A">
          <w:rPr>
            <w:noProof/>
            <w:lang w:val="zh-CN"/>
          </w:rPr>
          <w:t>1</w:t>
        </w:r>
        <w:r>
          <w:fldChar w:fldCharType="end"/>
        </w:r>
      </w:p>
    </w:sdtContent>
  </w:sdt>
  <w:p w:rsidR="00C143A2" w:rsidRDefault="006A3C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C0" w:rsidRDefault="006A3CC0" w:rsidP="0090551E">
      <w:r>
        <w:separator/>
      </w:r>
    </w:p>
  </w:footnote>
  <w:footnote w:type="continuationSeparator" w:id="0">
    <w:p w:rsidR="006A3CC0" w:rsidRDefault="006A3CC0" w:rsidP="0090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C5" w:rsidRDefault="002C6C9C" w:rsidP="008333EB">
    <w:pPr>
      <w:pStyle w:val="a3"/>
      <w:jc w:val="left"/>
    </w:pPr>
    <w:r w:rsidRPr="00BC7AC2">
      <w:rPr>
        <w:noProof/>
      </w:rPr>
      <w:drawing>
        <wp:inline distT="0" distB="0" distL="0" distR="0" wp14:anchorId="276AB2FB" wp14:editId="43611423">
          <wp:extent cx="397297" cy="457200"/>
          <wp:effectExtent l="19050" t="0" r="2753" b="0"/>
          <wp:docPr id="1" name="图片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726" cy="45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 w:rsidRPr="00C143A2">
      <w:rPr>
        <w:rFonts w:hint="eastAsia"/>
      </w:rPr>
      <w:t>苏州中科集成电路设计中心</w:t>
    </w:r>
    <w:r w:rsidRPr="00C143A2">
      <w:rPr>
        <w:rFonts w:hint="eastAsia"/>
      </w:rPr>
      <w:t xml:space="preserve">   </w:t>
    </w:r>
    <w:r w:rsidRPr="00C143A2">
      <w:rPr>
        <w:rFonts w:hint="eastAsia"/>
      </w:rPr>
      <w:t>苏州市中科职业培训学校</w:t>
    </w:r>
    <w:r w:rsidRPr="00C143A2">
      <w:rPr>
        <w:rFonts w:hint="eastAsia"/>
      </w:rPr>
      <w:t xml:space="preserve">   </w:t>
    </w:r>
    <w:r w:rsidRPr="00C143A2">
      <w:rPr>
        <w:rFonts w:hint="eastAsia"/>
      </w:rPr>
      <w:t>江苏省集成电路人才公共实训基地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48F"/>
    <w:multiLevelType w:val="hybridMultilevel"/>
    <w:tmpl w:val="46049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836DD8"/>
    <w:multiLevelType w:val="hybridMultilevel"/>
    <w:tmpl w:val="AE9AE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302229"/>
    <w:multiLevelType w:val="hybridMultilevel"/>
    <w:tmpl w:val="53E26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9745BF"/>
    <w:multiLevelType w:val="hybridMultilevel"/>
    <w:tmpl w:val="E7CE74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2076C0"/>
    <w:multiLevelType w:val="hybridMultilevel"/>
    <w:tmpl w:val="CED8D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35"/>
    <w:rsid w:val="00146B8A"/>
    <w:rsid w:val="002C6C9C"/>
    <w:rsid w:val="00635715"/>
    <w:rsid w:val="006A3CC0"/>
    <w:rsid w:val="0090551E"/>
    <w:rsid w:val="00A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51E"/>
    <w:rPr>
      <w:sz w:val="18"/>
      <w:szCs w:val="18"/>
    </w:rPr>
  </w:style>
  <w:style w:type="table" w:customStyle="1" w:styleId="-11">
    <w:name w:val="浅色列表 - 强调文字颜色 11"/>
    <w:basedOn w:val="a1"/>
    <w:uiPriority w:val="61"/>
    <w:rsid w:val="009055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9055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55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51E"/>
    <w:rPr>
      <w:sz w:val="18"/>
      <w:szCs w:val="18"/>
    </w:rPr>
  </w:style>
  <w:style w:type="table" w:customStyle="1" w:styleId="-11">
    <w:name w:val="浅色列表 - 强调文字颜色 11"/>
    <w:basedOn w:val="a1"/>
    <w:uiPriority w:val="61"/>
    <w:rsid w:val="009055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9055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55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241</Words>
  <Characters>1378</Characters>
  <Application>Microsoft Office Word</Application>
  <DocSecurity>0</DocSecurity>
  <Lines>11</Lines>
  <Paragraphs>3</Paragraphs>
  <ScaleCrop>false</ScaleCrop>
  <Company>微软中国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2019-02-25T08:20:00Z</dcterms:created>
  <dcterms:modified xsi:type="dcterms:W3CDTF">2019-02-25T08:31:00Z</dcterms:modified>
</cp:coreProperties>
</file>